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24" w:rsidRPr="00251438" w:rsidRDefault="000B4218" w:rsidP="009C0E10">
      <w:pPr>
        <w:pStyle w:val="Titel2rechtsbndig"/>
      </w:pPr>
      <w:r>
        <w:t>Mitteilung des SDBB</w:t>
      </w:r>
      <w:r w:rsidR="00C23FF6">
        <w:br/>
      </w:r>
      <w:r w:rsidR="00FC341B">
        <w:t xml:space="preserve">Abteilung </w:t>
      </w:r>
      <w:r>
        <w:t>Medien Berufsbildung</w:t>
      </w:r>
    </w:p>
    <w:p w:rsidR="00012224" w:rsidRPr="00C23FF6" w:rsidRDefault="001F5588" w:rsidP="000E257E">
      <w:pPr>
        <w:pStyle w:val="Titel1rechtsbndig"/>
        <w:rPr>
          <w:lang w:val="de-DE"/>
        </w:rPr>
      </w:pPr>
      <w:r w:rsidRPr="006B1985">
        <w:rPr>
          <w:i/>
        </w:rPr>
        <w:t>Quali</w:t>
      </w:r>
      <w:r>
        <w:t>Carte</w:t>
      </w:r>
    </w:p>
    <w:p w:rsidR="00012224" w:rsidRPr="00C23FF6" w:rsidRDefault="001F5588" w:rsidP="00C23FF6">
      <w:pPr>
        <w:pStyle w:val="Titel3linksbndig"/>
      </w:pPr>
      <w:r>
        <w:t>Ein Instrument zur Beurteilung der Qualität in der betrieblichen Bildung</w:t>
      </w:r>
    </w:p>
    <w:p w:rsidR="00012224" w:rsidRPr="00012224" w:rsidRDefault="00012224" w:rsidP="00C23FF6">
      <w:pPr>
        <w:rPr>
          <w:noProof/>
        </w:rPr>
      </w:pPr>
    </w:p>
    <w:p w:rsidR="00012224" w:rsidRPr="00012224" w:rsidRDefault="00012224" w:rsidP="00C23FF6">
      <w:pPr>
        <w:rPr>
          <w:noProof/>
        </w:rPr>
      </w:pPr>
    </w:p>
    <w:p w:rsidR="001F5588" w:rsidRPr="001F5588" w:rsidRDefault="001F5588" w:rsidP="001F5588">
      <w:pPr>
        <w:pStyle w:val="LauftextBlocksatzmitTrennung"/>
      </w:pPr>
      <w:r w:rsidRPr="001F5588">
        <w:t xml:space="preserve">QualiCarte ist ein berufsunabhängiges Instrument zur Beurteilung der Qualität in der betrieblichen Ausbildung. Mit Hilfe der QualiCarte soll das Optimierungspotential erkannt werden, um die Ausbildung laufend zu verbessern. Die QualiCarte definiert Anforderungen an eine qualitativ hochwertige Ausbildung. </w:t>
      </w:r>
    </w:p>
    <w:p w:rsidR="00DA3C18" w:rsidRDefault="00DA3C18" w:rsidP="001F5588">
      <w:pPr>
        <w:pStyle w:val="LauftextBlocksatzmitTrennung"/>
        <w:rPr>
          <w:bCs/>
        </w:rPr>
      </w:pPr>
    </w:p>
    <w:p w:rsidR="001F5588" w:rsidRPr="001F5588" w:rsidRDefault="001F5588" w:rsidP="001F5588">
      <w:pPr>
        <w:pStyle w:val="LauftextBlocksatzmitTrennung"/>
      </w:pPr>
      <w:r w:rsidRPr="001F5588">
        <w:rPr>
          <w:bCs/>
        </w:rPr>
        <w:t xml:space="preserve">Das Berufsbildungsgesetz BBG fordert in Art. 8 explizit die Sicherstellung der Qualitätsentwicklung durch die Anbieter der Berufsbildung. Dazu gehören im dualen System der Schweizer Berufsbildung insbesondere die Lehrbetriebe. </w:t>
      </w:r>
      <w:r w:rsidRPr="001F5588">
        <w:t>Die Kantone können sich bei der Erteilung (bzw. beim Entzug) der Bildungsbewilligung oder bei ihrer Aufsichtstätigkeit auf die Anforderungskriterien gemäss QualiCarte berufen.</w:t>
      </w:r>
    </w:p>
    <w:p w:rsidR="009C0E10" w:rsidRPr="001F5588" w:rsidRDefault="009C0E10" w:rsidP="009C0E10">
      <w:pPr>
        <w:pStyle w:val="LauftextBlocksatzmitTrennung"/>
      </w:pPr>
    </w:p>
    <w:p w:rsidR="001F5588" w:rsidRPr="004D01DD" w:rsidRDefault="001F5588" w:rsidP="00CB1E6C">
      <w:pPr>
        <w:pStyle w:val="LauftextBlocksatzmitTrennung"/>
        <w:rPr>
          <w:lang w:val="de-CH"/>
        </w:rPr>
      </w:pPr>
      <w:r w:rsidRPr="001F5588">
        <w:t xml:space="preserve">QualiCarte wurde </w:t>
      </w:r>
      <w:r w:rsidRPr="001F5588">
        <w:rPr>
          <w:lang w:val="de-CH"/>
        </w:rPr>
        <w:t xml:space="preserve">von der Schweizerischen Berufsbildungsämter-Konferenz (SBBK) in Zusammenarbeit mit dem Schweizerischen Arbeitgeberverband (SAV) und dem Schweizerischen Gewerbeverband (SGV) entwickelt. Im Rahmen von Projekten zum Lehrstellenbeschluss 2 war sowohl in der Romandie </w:t>
      </w:r>
      <w:r w:rsidR="00CB1E6C" w:rsidRPr="00CB1E6C">
        <w:rPr>
          <w:lang w:val="de-CH"/>
        </w:rPr>
        <w:t xml:space="preserve">(Projekt SQA) </w:t>
      </w:r>
      <w:r w:rsidRPr="001F5588">
        <w:rPr>
          <w:lang w:val="de-CH"/>
        </w:rPr>
        <w:t xml:space="preserve">als auch in der Zentralschweiz </w:t>
      </w:r>
      <w:r w:rsidR="00CB1E6C" w:rsidRPr="00CB1E6C">
        <w:rPr>
          <w:lang w:val="de-CH"/>
        </w:rPr>
        <w:t xml:space="preserve">(Projekt QualiZense) </w:t>
      </w:r>
      <w:r w:rsidRPr="001F5588">
        <w:rPr>
          <w:lang w:val="de-CH"/>
        </w:rPr>
        <w:t xml:space="preserve">ein Instrument für die Beurteilung der Ausbildungsleistung im Lehrbetrieb entwickelt worden. Auf diesen Grundlagen wurde 2006 das Projekt QualiCarte gesamtschweizerisch durch die SBBK zusammen mit Vertretern der OdA initiiert und vom </w:t>
      </w:r>
      <w:r w:rsidR="003C7FE0">
        <w:rPr>
          <w:lang w:val="de-CH"/>
        </w:rPr>
        <w:t>SBFI</w:t>
      </w:r>
      <w:r w:rsidRPr="001F5588">
        <w:rPr>
          <w:lang w:val="de-CH"/>
        </w:rPr>
        <w:t xml:space="preserve"> finanziell unterstützt</w:t>
      </w:r>
      <w:r w:rsidR="00D61D2D">
        <w:rPr>
          <w:lang w:val="de-CH"/>
        </w:rPr>
        <w:t>.</w:t>
      </w:r>
      <w:r w:rsidR="00DC763D">
        <w:rPr>
          <w:lang w:val="de-CH"/>
        </w:rPr>
        <w:t xml:space="preserve"> </w:t>
      </w:r>
    </w:p>
    <w:p w:rsidR="007018E1" w:rsidRDefault="007018E1" w:rsidP="00C23FF6">
      <w:pPr>
        <w:pStyle w:val="LauftextBlocksatzmitTrennung"/>
        <w:rPr>
          <w:lang w:val="de-CH"/>
        </w:rPr>
      </w:pPr>
    </w:p>
    <w:p w:rsidR="001F5588" w:rsidRPr="001F5588" w:rsidRDefault="001F5588" w:rsidP="001F5588">
      <w:pPr>
        <w:pStyle w:val="LauftextBlocksatzmitTrennung"/>
      </w:pPr>
      <w:r w:rsidRPr="001F5588">
        <w:t>Mit der QualiCarte kann der Lehrbetrieb</w:t>
      </w:r>
      <w:r w:rsidRPr="001F5588">
        <w:rPr>
          <w:bCs/>
        </w:rPr>
        <w:t xml:space="preserve"> </w:t>
      </w:r>
    </w:p>
    <w:p w:rsidR="001F5588" w:rsidRPr="001F5588" w:rsidRDefault="001F5588" w:rsidP="00DC763D">
      <w:pPr>
        <w:pStyle w:val="LauftextBlocksatzmitTrennung"/>
        <w:numPr>
          <w:ilvl w:val="0"/>
          <w:numId w:val="5"/>
        </w:numPr>
        <w:tabs>
          <w:tab w:val="clear" w:pos="720"/>
        </w:tabs>
        <w:ind w:left="284" w:hanging="284"/>
      </w:pPr>
      <w:r w:rsidRPr="001F5588">
        <w:t>das Verbesserungspotenzial der eigenen Ausbildungsleistung erkennen</w:t>
      </w:r>
    </w:p>
    <w:p w:rsidR="001F5588" w:rsidRPr="001F5588" w:rsidRDefault="001F5588" w:rsidP="00DC763D">
      <w:pPr>
        <w:pStyle w:val="LauftextBlocksatzmitTrennung"/>
        <w:numPr>
          <w:ilvl w:val="0"/>
          <w:numId w:val="5"/>
        </w:numPr>
        <w:tabs>
          <w:tab w:val="clear" w:pos="720"/>
        </w:tabs>
        <w:ind w:left="284" w:hanging="284"/>
      </w:pPr>
      <w:r w:rsidRPr="001F5588">
        <w:t>die Ausbildungsqualität nachhaltig verbessern</w:t>
      </w:r>
    </w:p>
    <w:p w:rsidR="001F5588" w:rsidRPr="001F5588" w:rsidRDefault="001F5588" w:rsidP="00DC763D">
      <w:pPr>
        <w:pStyle w:val="LauftextBlocksatzmitTrennung"/>
        <w:numPr>
          <w:ilvl w:val="0"/>
          <w:numId w:val="5"/>
        </w:numPr>
        <w:tabs>
          <w:tab w:val="clear" w:pos="720"/>
        </w:tabs>
        <w:ind w:left="284" w:hanging="284"/>
      </w:pPr>
      <w:r w:rsidRPr="001F5588">
        <w:t>die Attraktivität des eigenen Betriebs als Ausbildungsbetrieb steigern</w:t>
      </w:r>
    </w:p>
    <w:p w:rsidR="001F5588" w:rsidRPr="001F5588" w:rsidRDefault="001F5588" w:rsidP="00DC763D">
      <w:pPr>
        <w:pStyle w:val="LauftextBlocksatzmitTrennung"/>
        <w:numPr>
          <w:ilvl w:val="0"/>
          <w:numId w:val="5"/>
        </w:numPr>
        <w:tabs>
          <w:tab w:val="clear" w:pos="720"/>
        </w:tabs>
        <w:ind w:left="284" w:hanging="284"/>
      </w:pPr>
      <w:r w:rsidRPr="001F5588">
        <w:t>die Auswahl von Lernenden optimieren</w:t>
      </w:r>
    </w:p>
    <w:p w:rsidR="001F5588" w:rsidRPr="001F5588" w:rsidRDefault="001F5588" w:rsidP="00DC763D">
      <w:pPr>
        <w:pStyle w:val="LauftextBlocksatzmitTrennung"/>
        <w:numPr>
          <w:ilvl w:val="0"/>
          <w:numId w:val="5"/>
        </w:numPr>
        <w:tabs>
          <w:tab w:val="clear" w:pos="720"/>
        </w:tabs>
        <w:ind w:left="284" w:hanging="284"/>
      </w:pPr>
      <w:r w:rsidRPr="001F5588">
        <w:t>die Gefahr von Lehrabbrüchen minimieren</w:t>
      </w:r>
    </w:p>
    <w:p w:rsidR="001F5588" w:rsidRPr="001F5588" w:rsidRDefault="001F5588" w:rsidP="00DC763D">
      <w:pPr>
        <w:pStyle w:val="LauftextBlocksatzmitTrennung"/>
        <w:numPr>
          <w:ilvl w:val="0"/>
          <w:numId w:val="5"/>
        </w:numPr>
        <w:tabs>
          <w:tab w:val="clear" w:pos="720"/>
        </w:tabs>
        <w:ind w:left="284" w:hanging="284"/>
      </w:pPr>
      <w:r w:rsidRPr="001F5588">
        <w:t>sich selbst evaluieren</w:t>
      </w:r>
    </w:p>
    <w:p w:rsidR="001F5588" w:rsidRPr="001F5588" w:rsidRDefault="001F5588" w:rsidP="00DC763D">
      <w:pPr>
        <w:pStyle w:val="LauftextBlocksatzmitTrennung"/>
        <w:numPr>
          <w:ilvl w:val="0"/>
          <w:numId w:val="5"/>
        </w:numPr>
        <w:tabs>
          <w:tab w:val="clear" w:pos="720"/>
        </w:tabs>
        <w:ind w:left="284" w:hanging="284"/>
      </w:pPr>
      <w:r w:rsidRPr="001F5588">
        <w:t>beim Erlangen einer Bildungsbewilligung unterstützt werden</w:t>
      </w:r>
    </w:p>
    <w:p w:rsidR="005F5852" w:rsidRPr="00C3241C" w:rsidRDefault="00F74990" w:rsidP="00C23FF6">
      <w:r>
        <w:rPr>
          <w:noProof/>
          <w:lang w:val="de-CH" w:eastAsia="de-CH"/>
        </w:rPr>
        <w:drawing>
          <wp:anchor distT="0" distB="0" distL="114300" distR="114300" simplePos="0" relativeHeight="251658240" behindDoc="1" locked="1" layoutInCell="1" allowOverlap="1">
            <wp:simplePos x="0" y="0"/>
            <wp:positionH relativeFrom="column">
              <wp:posOffset>-306070</wp:posOffset>
            </wp:positionH>
            <wp:positionV relativeFrom="page">
              <wp:posOffset>9721215</wp:posOffset>
            </wp:positionV>
            <wp:extent cx="1511935" cy="369570"/>
            <wp:effectExtent l="0" t="0" r="0" b="0"/>
            <wp:wrapNone/>
            <wp:docPr id="13" name="Bild 13" descr="SDBB_Verlag_4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DBB_Verlag_4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369570"/>
                    </a:xfrm>
                    <a:prstGeom prst="rect">
                      <a:avLst/>
                    </a:prstGeom>
                    <a:noFill/>
                  </pic:spPr>
                </pic:pic>
              </a:graphicData>
            </a:graphic>
            <wp14:sizeRelH relativeFrom="page">
              <wp14:pctWidth>0</wp14:pctWidth>
            </wp14:sizeRelH>
            <wp14:sizeRelV relativeFrom="page">
              <wp14:pctHeight>0</wp14:pctHeight>
            </wp14:sizeRelV>
          </wp:anchor>
        </w:drawing>
      </w:r>
    </w:p>
    <w:p w:rsidR="001F5588" w:rsidRDefault="001F5588" w:rsidP="001F5588">
      <w:pPr>
        <w:pStyle w:val="LauftextBlocksatzmitTrennung"/>
      </w:pPr>
      <w:r w:rsidRPr="001F5588">
        <w:t>QualiCarte</w:t>
      </w:r>
      <w:r>
        <w:t xml:space="preserve"> </w:t>
      </w:r>
      <w:r w:rsidR="00DA3C18">
        <w:t xml:space="preserve">ist im </w:t>
      </w:r>
      <w:r w:rsidR="003C7FE0">
        <w:rPr>
          <w:lang w:val="de-CH"/>
        </w:rPr>
        <w:t>« </w:t>
      </w:r>
      <w:r w:rsidR="00D220CE" w:rsidRPr="00B03501">
        <w:rPr>
          <w:lang w:val="de-CH"/>
        </w:rPr>
        <w:t>Hand</w:t>
      </w:r>
      <w:r w:rsidR="00D220CE">
        <w:rPr>
          <w:lang w:val="de-CH"/>
        </w:rPr>
        <w:t>buch betriebliche Grundbildung</w:t>
      </w:r>
      <w:r w:rsidR="003C7FE0">
        <w:rPr>
          <w:lang w:val="de-CH"/>
        </w:rPr>
        <w:t> »</w:t>
      </w:r>
      <w:r w:rsidR="00DA3C18" w:rsidRPr="007D68B8">
        <w:t xml:space="preserve"> </w:t>
      </w:r>
      <w:r w:rsidR="00DA3C18">
        <w:t xml:space="preserve">enthalten und </w:t>
      </w:r>
      <w:r w:rsidR="003375F8" w:rsidRPr="0052544D">
        <w:t xml:space="preserve">folgt dem </w:t>
      </w:r>
      <w:r w:rsidRPr="0052544D">
        <w:t xml:space="preserve">gleichen </w:t>
      </w:r>
      <w:r w:rsidR="003375F8" w:rsidRPr="0052544D">
        <w:t>Aufbau</w:t>
      </w:r>
      <w:r w:rsidRPr="007D68B8">
        <w:t xml:space="preserve"> (Bildungsziele, Inhalte, Standards)</w:t>
      </w:r>
      <w:r>
        <w:t>.</w:t>
      </w:r>
    </w:p>
    <w:p w:rsidR="004D01DD" w:rsidRDefault="004D01DD" w:rsidP="004D01DD">
      <w:pPr>
        <w:pStyle w:val="LauftextBlocksatzmitTrennung"/>
      </w:pPr>
    </w:p>
    <w:p w:rsidR="004D01DD" w:rsidRPr="00561F21" w:rsidRDefault="004D01DD" w:rsidP="004D01DD">
      <w:pPr>
        <w:pStyle w:val="LauftextBlocksatzmitTrennung"/>
        <w:rPr>
          <w:b/>
        </w:rPr>
      </w:pPr>
      <w:r>
        <w:t>Das Formular</w:t>
      </w:r>
      <w:r w:rsidRPr="001F5588">
        <w:t xml:space="preserve"> </w:t>
      </w:r>
      <w:r>
        <w:t xml:space="preserve">steht auf Deutsch, Französisch und Italienisch, gedruckt und als interaktives PDF zur Verfügung. </w:t>
      </w:r>
      <w:r w:rsidR="00561F21" w:rsidRPr="001F5588">
        <w:rPr>
          <w:lang w:val="de-CH"/>
        </w:rPr>
        <w:t>Weitere Arbeitsinstrumente und Informationen</w:t>
      </w:r>
      <w:r w:rsidR="00561F21">
        <w:rPr>
          <w:lang w:val="de-CH"/>
        </w:rPr>
        <w:t xml:space="preserve"> a</w:t>
      </w:r>
      <w:r w:rsidR="003208AF">
        <w:rPr>
          <w:lang w:val="de-CH"/>
        </w:rPr>
        <w:t xml:space="preserve">uf der Internetseite </w:t>
      </w:r>
      <w:r w:rsidR="003208AF" w:rsidRPr="004D01DD">
        <w:rPr>
          <w:lang w:val="de-CH"/>
        </w:rPr>
        <w:t>zur Qualität der Beruf</w:t>
      </w:r>
      <w:r w:rsidR="003208AF">
        <w:rPr>
          <w:lang w:val="de-CH"/>
        </w:rPr>
        <w:t>s</w:t>
      </w:r>
      <w:r w:rsidR="003208AF" w:rsidRPr="004D01DD">
        <w:rPr>
          <w:lang w:val="de-CH"/>
        </w:rPr>
        <w:t>bil</w:t>
      </w:r>
      <w:r w:rsidR="003208AF">
        <w:rPr>
          <w:lang w:val="de-CH"/>
        </w:rPr>
        <w:t>dung</w:t>
      </w:r>
      <w:r w:rsidR="00561F21">
        <w:rPr>
          <w:lang w:val="de-CH"/>
        </w:rPr>
        <w:t>:</w:t>
      </w:r>
      <w:r w:rsidR="003208AF">
        <w:rPr>
          <w:lang w:val="de-CH"/>
        </w:rPr>
        <w:t xml:space="preserve"> </w:t>
      </w:r>
      <w:r w:rsidR="003208AF" w:rsidRPr="00561F21">
        <w:rPr>
          <w:b/>
          <w:i/>
          <w:lang w:val="de-CH"/>
        </w:rPr>
        <w:t>www.qbb.berufsbildung.ch</w:t>
      </w:r>
    </w:p>
    <w:p w:rsidR="001F5588" w:rsidRPr="00C3241C" w:rsidRDefault="001F5588" w:rsidP="00C23FF6"/>
    <w:p w:rsidR="005F5852" w:rsidRPr="00FF4651" w:rsidRDefault="005F5852" w:rsidP="00C23FF6">
      <w:pPr>
        <w:sectPr w:rsidR="005F5852" w:rsidRPr="00FF4651" w:rsidSect="0031264A">
          <w:footerReference w:type="default" r:id="rId9"/>
          <w:footerReference w:type="first" r:id="rId10"/>
          <w:pgSz w:w="11906" w:h="16838"/>
          <w:pgMar w:top="2268" w:right="1418" w:bottom="1134" w:left="1418" w:header="709" w:footer="1199" w:gutter="0"/>
          <w:pgNumType w:start="1"/>
          <w:cols w:space="708"/>
          <w:titlePg/>
          <w:docGrid w:linePitch="272"/>
        </w:sectPr>
      </w:pPr>
    </w:p>
    <w:p w:rsidR="005F5852" w:rsidRDefault="005F5852" w:rsidP="00C23FF6">
      <w:pPr>
        <w:rPr>
          <w:lang w:val="de-CH"/>
        </w:rPr>
      </w:pPr>
    </w:p>
    <w:p w:rsidR="005343F8" w:rsidRDefault="005343F8" w:rsidP="00C23FF6">
      <w:pPr>
        <w:rPr>
          <w:lang w:val="de-CH"/>
        </w:rPr>
      </w:pPr>
    </w:p>
    <w:p w:rsidR="005343F8" w:rsidRDefault="005343F8" w:rsidP="00C23FF6">
      <w:pPr>
        <w:rPr>
          <w:lang w:val="de-CH"/>
        </w:rPr>
      </w:pPr>
    </w:p>
    <w:p w:rsidR="00DC763D" w:rsidRDefault="00DC763D" w:rsidP="00C23FF6">
      <w:pPr>
        <w:rPr>
          <w:lang w:val="de-CH"/>
        </w:rPr>
      </w:pPr>
    </w:p>
    <w:p w:rsidR="005343F8" w:rsidRDefault="005343F8" w:rsidP="00C23FF6">
      <w:pPr>
        <w:rPr>
          <w:lang w:val="de-CH"/>
        </w:rPr>
      </w:pPr>
    </w:p>
    <w:p w:rsidR="00DC763D" w:rsidRDefault="00DC763D" w:rsidP="00C23FF6">
      <w:pPr>
        <w:rPr>
          <w:lang w:val="de-CH"/>
        </w:rPr>
      </w:pPr>
    </w:p>
    <w:p w:rsidR="005343F8" w:rsidRDefault="005343F8" w:rsidP="00C23FF6">
      <w:pPr>
        <w:rPr>
          <w:lang w:val="de-CH"/>
        </w:rPr>
      </w:pPr>
    </w:p>
    <w:p w:rsidR="005343F8" w:rsidRDefault="005343F8" w:rsidP="00C23FF6">
      <w:pPr>
        <w:rPr>
          <w:lang w:val="de-CH"/>
        </w:rPr>
      </w:pPr>
    </w:p>
    <w:p w:rsidR="00BB7881" w:rsidRDefault="00BB7881" w:rsidP="00C23FF6">
      <w:pPr>
        <w:rPr>
          <w:lang w:val="de-CH"/>
        </w:rPr>
      </w:pPr>
    </w:p>
    <w:p w:rsidR="00DA3C18" w:rsidRPr="00DA3C18" w:rsidRDefault="00DA3C18" w:rsidP="00DA3C18">
      <w:pPr>
        <w:pStyle w:val="Untertitellinksbndig"/>
        <w:rPr>
          <w:lang w:val="de-CH"/>
        </w:rPr>
      </w:pPr>
      <w:r w:rsidRPr="00DA3C18">
        <w:rPr>
          <w:lang w:val="de-CH"/>
        </w:rPr>
        <w:t>Änderungen gegenüber der Ausgabe</w:t>
      </w:r>
      <w:r w:rsidR="00561F21">
        <w:rPr>
          <w:lang w:val="de-CH"/>
        </w:rPr>
        <w:t xml:space="preserve"> 2007</w:t>
      </w:r>
    </w:p>
    <w:p w:rsidR="001F5588" w:rsidRPr="00D61D2D" w:rsidRDefault="001F5588" w:rsidP="00D61D2D">
      <w:pPr>
        <w:pStyle w:val="LauftextBlocksatzmitTrennung"/>
      </w:pPr>
      <w:r w:rsidRPr="001F5588">
        <w:t xml:space="preserve">Im Oktober 2009 hat die SBBK-Kommission betriebliche Grundbildung die Kantone zur Verwendung und zum Inhalt der QualiCarte befragt. Die Rückmeldungen wurden ausgewertet und für die Überarbeitung der QualiCarte verwendet. </w:t>
      </w:r>
      <w:r w:rsidR="009C47A0">
        <w:t>Der</w:t>
      </w:r>
      <w:r w:rsidRPr="001F5588">
        <w:t xml:space="preserve"> SBBK-Vorstand, </w:t>
      </w:r>
      <w:r w:rsidR="00D61D2D">
        <w:t xml:space="preserve">die </w:t>
      </w:r>
      <w:r w:rsidR="00D61D2D">
        <w:rPr>
          <w:lang w:val="de-CH"/>
        </w:rPr>
        <w:t>Vertreter</w:t>
      </w:r>
      <w:r w:rsidR="00D61D2D" w:rsidRPr="001F5588">
        <w:rPr>
          <w:lang w:val="de-CH"/>
        </w:rPr>
        <w:t xml:space="preserve"> der OdA </w:t>
      </w:r>
      <w:r w:rsidRPr="001F5588">
        <w:t xml:space="preserve">sowie die für das </w:t>
      </w:r>
      <w:r w:rsidR="003C7FE0">
        <w:t>« </w:t>
      </w:r>
      <w:r w:rsidRPr="001F5588">
        <w:t>Handbuch betriebliche Grundbildung</w:t>
      </w:r>
      <w:r w:rsidR="003C7FE0">
        <w:t> »</w:t>
      </w:r>
      <w:r w:rsidRPr="001F5588">
        <w:t xml:space="preserve"> zuständige Qualitätskommission haben die Überarbeitung</w:t>
      </w:r>
      <w:r w:rsidR="00D61D2D">
        <w:t>en</w:t>
      </w:r>
      <w:r w:rsidRPr="001F5588">
        <w:t xml:space="preserve"> gut geheissen.</w:t>
      </w:r>
      <w:r>
        <w:t xml:space="preserve"> </w:t>
      </w:r>
      <w:r w:rsidRPr="001F5588">
        <w:t>QualiCarte zählt neu vier Seiten</w:t>
      </w:r>
      <w:r w:rsidR="00DA3C18">
        <w:t xml:space="preserve">, </w:t>
      </w:r>
      <w:r w:rsidR="00F8418B">
        <w:t>d</w:t>
      </w:r>
      <w:r w:rsidRPr="001F5588">
        <w:t>ie erste Seite enthält allgemeine Hinwei</w:t>
      </w:r>
      <w:r>
        <w:t>se zum Gebrauch der Karte</w:t>
      </w:r>
      <w:r w:rsidR="00DA3C18">
        <w:t>.</w:t>
      </w:r>
      <w:r w:rsidRPr="001F5588">
        <w:t xml:space="preserve"> </w:t>
      </w:r>
      <w:r w:rsidR="00DA3C18">
        <w:t>D</w:t>
      </w:r>
      <w:r>
        <w:t>ie Anzahl</w:t>
      </w:r>
      <w:r w:rsidR="003375F8">
        <w:t xml:space="preserve"> </w:t>
      </w:r>
      <w:r w:rsidR="003375F8" w:rsidRPr="0052544D">
        <w:t>der</w:t>
      </w:r>
      <w:r>
        <w:t xml:space="preserve"> Qualitä</w:t>
      </w:r>
      <w:r w:rsidR="00F8418B">
        <w:t>tsanforderungen ist unverändert</w:t>
      </w:r>
      <w:r w:rsidR="00DA3C18">
        <w:t xml:space="preserve">, </w:t>
      </w:r>
      <w:r w:rsidR="00F8418B">
        <w:rPr>
          <w:lang w:bidi="de-DE"/>
        </w:rPr>
        <w:t>v</w:t>
      </w:r>
      <w:r w:rsidR="00F8418B" w:rsidRPr="00F8418B">
        <w:rPr>
          <w:lang w:bidi="de-DE"/>
        </w:rPr>
        <w:t>erschiedene Anforderungen sind sprachlich vereinfacht</w:t>
      </w:r>
      <w:r w:rsidR="00D61D2D">
        <w:t xml:space="preserve">. </w:t>
      </w:r>
      <w:r w:rsidRPr="001F5588">
        <w:rPr>
          <w:lang w:bidi="de-DE"/>
        </w:rPr>
        <w:t xml:space="preserve">Qualitätsanforderung Nr. 4 und 5 </w:t>
      </w:r>
      <w:r>
        <w:rPr>
          <w:lang w:bidi="de-DE"/>
        </w:rPr>
        <w:t>wurden</w:t>
      </w:r>
      <w:r w:rsidRPr="001F5588">
        <w:rPr>
          <w:lang w:bidi="de-DE"/>
        </w:rPr>
        <w:t xml:space="preserve"> getauscht</w:t>
      </w:r>
      <w:r w:rsidR="00D61D2D">
        <w:rPr>
          <w:lang w:bidi="de-DE"/>
        </w:rPr>
        <w:t xml:space="preserve">, </w:t>
      </w:r>
      <w:r w:rsidR="00F8418B">
        <w:t>Qualitätsanforderung Nr. 21 und 25 sind in Nr. 21 zusammengelegt</w:t>
      </w:r>
      <w:r w:rsidR="00D61D2D">
        <w:t xml:space="preserve">. </w:t>
      </w:r>
      <w:r w:rsidR="00B554D8" w:rsidRPr="003D1E65">
        <w:t>Anforderung 25 bezieht sich neu auf das Qualifikationsverfahren</w:t>
      </w:r>
      <w:r w:rsidR="003D1E65" w:rsidRPr="003D1E65">
        <w:t>.</w:t>
      </w:r>
      <w:r w:rsidR="00B554D8" w:rsidRPr="00B554D8">
        <w:rPr>
          <w:lang w:val="de-CH"/>
        </w:rPr>
        <w:t xml:space="preserve"> </w:t>
      </w:r>
      <w:r w:rsidR="00D61D2D" w:rsidRPr="00D61D2D">
        <w:rPr>
          <w:lang w:bidi="de-DE"/>
        </w:rPr>
        <w:t>A</w:t>
      </w:r>
      <w:r w:rsidRPr="00D61D2D">
        <w:rPr>
          <w:lang w:bidi="de-DE"/>
        </w:rPr>
        <w:t xml:space="preserve">uf der letzten Seite </w:t>
      </w:r>
      <w:r w:rsidR="00D61D2D" w:rsidRPr="00D61D2D">
        <w:rPr>
          <w:lang w:bidi="de-DE"/>
        </w:rPr>
        <w:t xml:space="preserve">sind </w:t>
      </w:r>
      <w:r w:rsidR="00463795" w:rsidRPr="00D61D2D">
        <w:rPr>
          <w:lang w:bidi="de-DE"/>
        </w:rPr>
        <w:t xml:space="preserve">unter </w:t>
      </w:r>
      <w:r w:rsidRPr="00D61D2D">
        <w:rPr>
          <w:lang w:bidi="de-DE"/>
        </w:rPr>
        <w:t>Ziele</w:t>
      </w:r>
      <w:r w:rsidR="00463795" w:rsidRPr="00D61D2D">
        <w:rPr>
          <w:lang w:bidi="de-DE"/>
        </w:rPr>
        <w:t xml:space="preserve"> / </w:t>
      </w:r>
      <w:r w:rsidRPr="00D61D2D">
        <w:rPr>
          <w:lang w:bidi="de-DE"/>
        </w:rPr>
        <w:t>Massnahmen</w:t>
      </w:r>
      <w:r w:rsidR="00D61D2D" w:rsidRPr="00D61D2D">
        <w:rPr>
          <w:lang w:bidi="de-DE"/>
        </w:rPr>
        <w:t xml:space="preserve"> / </w:t>
      </w:r>
      <w:r w:rsidR="00463795" w:rsidRPr="00D61D2D">
        <w:rPr>
          <w:lang w:bidi="de-DE"/>
        </w:rPr>
        <w:t>Fristen die Spalten</w:t>
      </w:r>
      <w:r w:rsidRPr="00D61D2D">
        <w:rPr>
          <w:lang w:bidi="de-DE"/>
        </w:rPr>
        <w:t xml:space="preserve"> </w:t>
      </w:r>
      <w:r w:rsidR="003C7FE0">
        <w:rPr>
          <w:lang w:bidi="de-DE"/>
        </w:rPr>
        <w:t>« </w:t>
      </w:r>
      <w:r w:rsidRPr="00D61D2D">
        <w:rPr>
          <w:lang w:bidi="de-DE"/>
        </w:rPr>
        <w:t>verantwortliche Person</w:t>
      </w:r>
      <w:r w:rsidR="003C7FE0">
        <w:rPr>
          <w:lang w:bidi="de-DE"/>
        </w:rPr>
        <w:t> »</w:t>
      </w:r>
      <w:r w:rsidRPr="00D61D2D">
        <w:rPr>
          <w:lang w:bidi="de-DE"/>
        </w:rPr>
        <w:t xml:space="preserve"> und </w:t>
      </w:r>
      <w:r w:rsidR="003C7FE0">
        <w:rPr>
          <w:lang w:bidi="de-DE"/>
        </w:rPr>
        <w:t>« </w:t>
      </w:r>
      <w:r w:rsidR="00463795" w:rsidRPr="00D61D2D">
        <w:rPr>
          <w:lang w:bidi="de-DE"/>
        </w:rPr>
        <w:t>erfüllt</w:t>
      </w:r>
      <w:bookmarkStart w:id="0" w:name="_GoBack"/>
      <w:r w:rsidR="003C7FE0">
        <w:rPr>
          <w:lang w:bidi="de-DE"/>
        </w:rPr>
        <w:t> »</w:t>
      </w:r>
      <w:bookmarkEnd w:id="0"/>
      <w:r w:rsidR="00463795" w:rsidRPr="00D61D2D">
        <w:rPr>
          <w:lang w:bidi="de-DE"/>
        </w:rPr>
        <w:t xml:space="preserve"> </w:t>
      </w:r>
      <w:r w:rsidR="00D61D2D">
        <w:rPr>
          <w:lang w:bidi="de-DE"/>
        </w:rPr>
        <w:t>neu.</w:t>
      </w:r>
    </w:p>
    <w:p w:rsidR="00837358" w:rsidRPr="00D61D2D" w:rsidRDefault="00837358" w:rsidP="00C23FF6">
      <w:pPr>
        <w:pStyle w:val="LauftextBlocksatzmitTrennung"/>
      </w:pPr>
    </w:p>
    <w:p w:rsidR="00463795" w:rsidRDefault="00463795" w:rsidP="00C23FF6">
      <w:pPr>
        <w:pStyle w:val="LauftextBlocksatzmitTrennung"/>
      </w:pPr>
    </w:p>
    <w:p w:rsidR="00463795" w:rsidRDefault="00463795" w:rsidP="00C23FF6">
      <w:pPr>
        <w:pStyle w:val="LauftextBlocksatzmitTrennung"/>
      </w:pPr>
    </w:p>
    <w:p w:rsidR="00012224" w:rsidRPr="00C3241C" w:rsidRDefault="00012224" w:rsidP="000B4218">
      <w:pPr>
        <w:pStyle w:val="Untertitellinksbndig"/>
      </w:pPr>
      <w:r w:rsidRPr="00C3241C">
        <w:t>Kurztext</w:t>
      </w:r>
    </w:p>
    <w:p w:rsidR="001F5588" w:rsidRPr="005343F8" w:rsidRDefault="001F5588" w:rsidP="001F5588">
      <w:pPr>
        <w:pStyle w:val="LauftextBlocksatzmitTrennung"/>
      </w:pPr>
      <w:r w:rsidRPr="00D61D2D">
        <w:rPr>
          <w:bCs/>
          <w:iCs/>
          <w:lang w:val="de-CH"/>
        </w:rPr>
        <w:t>QualiCarte</w:t>
      </w:r>
      <w:r w:rsidRPr="00D61D2D">
        <w:rPr>
          <w:lang w:val="de-CH"/>
        </w:rPr>
        <w:t xml:space="preserve"> </w:t>
      </w:r>
      <w:r w:rsidRPr="001F5588">
        <w:rPr>
          <w:lang w:val="de-CH"/>
        </w:rPr>
        <w:t xml:space="preserve">ist </w:t>
      </w:r>
      <w:r w:rsidRPr="001F5588">
        <w:t xml:space="preserve">ein berufsunabhängiges Instrument zur Beurteilung der Qualität in der betrieblichen Ausbildung. Mit Hilfe der QualiCarte soll das Optimierungspotential erkannt werden, um die Ausbildung laufend zu verbessern. </w:t>
      </w:r>
      <w:r w:rsidR="005343F8">
        <w:t xml:space="preserve">QualiCarte </w:t>
      </w:r>
      <w:r w:rsidR="005343F8" w:rsidRPr="001F5588">
        <w:t>definiert 28 Anforderungen an eine qualitativ hochwertige Ausbildung.</w:t>
      </w:r>
      <w:r w:rsidR="005343F8" w:rsidRPr="001F5588">
        <w:rPr>
          <w:lang w:val="de-CH"/>
        </w:rPr>
        <w:t xml:space="preserve"> </w:t>
      </w:r>
      <w:r w:rsidR="005343F8">
        <w:t>Das Formular</w:t>
      </w:r>
      <w:r w:rsidRPr="001F5588">
        <w:t xml:space="preserve"> </w:t>
      </w:r>
      <w:r w:rsidR="005343F8">
        <w:t xml:space="preserve">steht auf Deutsch, Französisch und Italienisch, gedruckt und als interaktives PDF zur Verfügung. </w:t>
      </w:r>
      <w:r w:rsidRPr="001F5588">
        <w:rPr>
          <w:lang w:val="de-CH"/>
        </w:rPr>
        <w:t>Weitere Arbeitsinstrumente und Informationen: www.qbb.berufsbildung.ch</w:t>
      </w:r>
    </w:p>
    <w:p w:rsidR="00012224" w:rsidRPr="001F5588" w:rsidRDefault="00012224" w:rsidP="00C23FF6">
      <w:pPr>
        <w:pStyle w:val="LauftextBlocksatzmitTrennung"/>
        <w:rPr>
          <w:lang w:val="de-CH"/>
        </w:rPr>
      </w:pPr>
    </w:p>
    <w:p w:rsidR="009C0E10" w:rsidRDefault="009C0E10" w:rsidP="00C23FF6">
      <w:pPr>
        <w:pStyle w:val="LauftextBlocksatzmitTrennung"/>
      </w:pPr>
    </w:p>
    <w:p w:rsidR="00012224" w:rsidRPr="00C3241C" w:rsidRDefault="00012224" w:rsidP="000B4218">
      <w:pPr>
        <w:pStyle w:val="Untertitellinksbndig"/>
      </w:pPr>
      <w:r>
        <w:t>Bibliografische Angaben</w:t>
      </w:r>
    </w:p>
    <w:p w:rsidR="001F5588" w:rsidRPr="001F5588" w:rsidRDefault="001F5588" w:rsidP="001F5588">
      <w:pPr>
        <w:autoSpaceDE w:val="0"/>
        <w:autoSpaceDN w:val="0"/>
        <w:adjustRightInd w:val="0"/>
        <w:spacing w:line="260" w:lineRule="exact"/>
        <w:jc w:val="both"/>
        <w:rPr>
          <w:rFonts w:cs="Arial"/>
          <w:lang w:val="de-CH"/>
        </w:rPr>
      </w:pPr>
      <w:r w:rsidRPr="001F5588">
        <w:rPr>
          <w:rFonts w:cs="Arial"/>
          <w:bCs/>
          <w:lang w:val="de-CH"/>
        </w:rPr>
        <w:t>SBBK (Bern).</w:t>
      </w:r>
      <w:r w:rsidRPr="001F5588">
        <w:rPr>
          <w:rFonts w:cs="Arial"/>
          <w:i/>
        </w:rPr>
        <w:t xml:space="preserve"> </w:t>
      </w:r>
      <w:r w:rsidRPr="001F5588">
        <w:rPr>
          <w:rFonts w:cs="Arial"/>
          <w:i/>
          <w:lang w:val="de-CH"/>
        </w:rPr>
        <w:t>QualiCarte.</w:t>
      </w:r>
      <w:r w:rsidR="00E5446F">
        <w:rPr>
          <w:rFonts w:cs="Arial"/>
          <w:lang w:val="de-CH"/>
        </w:rPr>
        <w:t xml:space="preserve"> Bern</w:t>
      </w:r>
      <w:r w:rsidRPr="001F5588">
        <w:rPr>
          <w:rFonts w:cs="Arial"/>
          <w:lang w:val="de-CH"/>
        </w:rPr>
        <w:t>: SDBB</w:t>
      </w:r>
      <w:r w:rsidR="0052544D">
        <w:rPr>
          <w:rFonts w:cs="Arial"/>
          <w:lang w:val="de-CH"/>
        </w:rPr>
        <w:t xml:space="preserve"> Verlag</w:t>
      </w:r>
      <w:r w:rsidRPr="001F5588">
        <w:rPr>
          <w:rFonts w:cs="Arial"/>
          <w:lang w:val="de-CH"/>
        </w:rPr>
        <w:t>, 2011.</w:t>
      </w:r>
    </w:p>
    <w:p w:rsidR="001F5588" w:rsidRPr="001F5588" w:rsidRDefault="001F5588" w:rsidP="001F5588">
      <w:pPr>
        <w:autoSpaceDE w:val="0"/>
        <w:autoSpaceDN w:val="0"/>
        <w:adjustRightInd w:val="0"/>
        <w:spacing w:line="260" w:lineRule="exact"/>
        <w:jc w:val="both"/>
        <w:rPr>
          <w:rFonts w:cs="Arial"/>
        </w:rPr>
      </w:pPr>
      <w:r w:rsidRPr="001F5588">
        <w:rPr>
          <w:rFonts w:cs="Arial"/>
        </w:rPr>
        <w:t>4 Seiten, Faltblatt A4 quer</w:t>
      </w:r>
    </w:p>
    <w:p w:rsidR="001F5588" w:rsidRPr="001F5588" w:rsidRDefault="001F5588" w:rsidP="001F5588">
      <w:pPr>
        <w:autoSpaceDE w:val="0"/>
        <w:autoSpaceDN w:val="0"/>
        <w:adjustRightInd w:val="0"/>
        <w:spacing w:line="260" w:lineRule="exact"/>
        <w:jc w:val="both"/>
        <w:rPr>
          <w:rFonts w:cs="Arial"/>
        </w:rPr>
      </w:pPr>
      <w:r w:rsidRPr="001F5588">
        <w:rPr>
          <w:rFonts w:cs="Arial"/>
        </w:rPr>
        <w:t xml:space="preserve">Set à 10 </w:t>
      </w:r>
      <w:r w:rsidR="00794B65">
        <w:rPr>
          <w:rFonts w:cs="Arial"/>
        </w:rPr>
        <w:t>Exemplare</w:t>
      </w:r>
      <w:r w:rsidR="00994052">
        <w:rPr>
          <w:rFonts w:cs="Arial"/>
        </w:rPr>
        <w:t>,</w:t>
      </w:r>
      <w:r w:rsidRPr="001F5588">
        <w:rPr>
          <w:rFonts w:cs="Arial"/>
        </w:rPr>
        <w:t xml:space="preserve"> CHF 12.00, auch auf Französisch und Italienisch erhältlich.</w:t>
      </w:r>
    </w:p>
    <w:p w:rsidR="00DE184A" w:rsidRPr="00C3241C" w:rsidRDefault="00DE184A" w:rsidP="00DE184A">
      <w:pPr>
        <w:autoSpaceDE w:val="0"/>
        <w:autoSpaceDN w:val="0"/>
        <w:adjustRightInd w:val="0"/>
        <w:spacing w:line="260" w:lineRule="exact"/>
        <w:jc w:val="both"/>
        <w:rPr>
          <w:rFonts w:cs="Arial"/>
        </w:rPr>
      </w:pPr>
    </w:p>
    <w:p w:rsidR="00012224" w:rsidRPr="00C3241C" w:rsidRDefault="00012224" w:rsidP="000B4218">
      <w:pPr>
        <w:pStyle w:val="Untertitellinksbndig"/>
      </w:pPr>
      <w:r w:rsidRPr="00C3241C">
        <w:t>Bezugsquelle</w:t>
      </w:r>
    </w:p>
    <w:p w:rsidR="001F5588" w:rsidRPr="009D7377" w:rsidRDefault="009D7377" w:rsidP="001F5588">
      <w:pPr>
        <w:pStyle w:val="LauftextBlocksatzmitTrennung"/>
        <w:rPr>
          <w:lang w:val="de-CH"/>
        </w:rPr>
      </w:pPr>
      <w:r>
        <w:t xml:space="preserve">SDBB Vertrieb, </w:t>
      </w:r>
      <w:r w:rsidRPr="009D7377">
        <w:rPr>
          <w:rFonts w:cs="Arial"/>
          <w:lang w:val="de-CH"/>
        </w:rPr>
        <w:t>Industriestrasse 1, 3052 Zollikofen</w:t>
      </w:r>
      <w:r w:rsidR="001F5588" w:rsidRPr="001F5588">
        <w:t xml:space="preserve">, Tel. 0848 999 001, Fax </w:t>
      </w:r>
      <w:r w:rsidRPr="009D7377">
        <w:rPr>
          <w:rFonts w:cs="Arial"/>
          <w:lang w:val="de-CH"/>
        </w:rPr>
        <w:t>031 320 29 38</w:t>
      </w:r>
    </w:p>
    <w:p w:rsidR="001F5588" w:rsidRPr="001F5588" w:rsidRDefault="001F5588" w:rsidP="001F5588">
      <w:pPr>
        <w:pStyle w:val="LauftextBlocksatzmitTrennung"/>
      </w:pPr>
      <w:r w:rsidRPr="001F5588">
        <w:t>vertrieb@sdbb.ch, www.shop.sdbb.ch</w:t>
      </w:r>
    </w:p>
    <w:p w:rsidR="000E257E" w:rsidRDefault="000E257E" w:rsidP="000E257E">
      <w:pPr>
        <w:pStyle w:val="LauftextBlocksatzmitTrennung"/>
      </w:pPr>
    </w:p>
    <w:p w:rsidR="00FF6890" w:rsidRDefault="00FF6890" w:rsidP="000E257E">
      <w:pPr>
        <w:pStyle w:val="LauftextBlocksatzmitTrennung"/>
      </w:pPr>
    </w:p>
    <w:p w:rsidR="000E257E" w:rsidRDefault="000E257E" w:rsidP="005A4C62">
      <w:pPr>
        <w:pStyle w:val="Ausgabedatum"/>
      </w:pPr>
      <w:r w:rsidRPr="000E257E">
        <w:t xml:space="preserve">Ausgabe </w:t>
      </w:r>
      <w:r w:rsidR="009D7377">
        <w:t>03</w:t>
      </w:r>
      <w:r w:rsidRPr="000E257E">
        <w:t>.</w:t>
      </w:r>
      <w:r w:rsidR="001F5588">
        <w:t>20</w:t>
      </w:r>
      <w:r w:rsidR="00291A62">
        <w:t>1</w:t>
      </w:r>
      <w:r w:rsidR="009D7377">
        <w:t>2</w:t>
      </w:r>
    </w:p>
    <w:p w:rsidR="00FF6890" w:rsidRPr="000E257E" w:rsidRDefault="00E97975" w:rsidP="005A4C62">
      <w:pPr>
        <w:pStyle w:val="Ausgabedatum"/>
      </w:pPr>
      <w:r>
        <w:rPr>
          <w:noProof/>
          <w:lang w:val="de-CH" w:eastAsia="de-CH"/>
        </w:rPr>
        <w:drawing>
          <wp:anchor distT="0" distB="0" distL="114300" distR="114300" simplePos="0" relativeHeight="251660288" behindDoc="0" locked="0" layoutInCell="1" allowOverlap="1">
            <wp:simplePos x="0" y="0"/>
            <wp:positionH relativeFrom="column">
              <wp:posOffset>4445</wp:posOffset>
            </wp:positionH>
            <wp:positionV relativeFrom="paragraph">
              <wp:posOffset>265430</wp:posOffset>
            </wp:positionV>
            <wp:extent cx="5762625" cy="1047750"/>
            <wp:effectExtent l="0" t="0" r="9525" b="0"/>
            <wp:wrapNone/>
            <wp:docPr id="2" name="Bild 2" descr="SDBB_adressblock_D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BB_adressblock_D_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1047750"/>
                    </a:xfrm>
                    <a:prstGeom prst="rect">
                      <a:avLst/>
                    </a:prstGeom>
                    <a:noFill/>
                  </pic:spPr>
                </pic:pic>
              </a:graphicData>
            </a:graphic>
            <wp14:sizeRelH relativeFrom="page">
              <wp14:pctWidth>0</wp14:pctWidth>
            </wp14:sizeRelH>
            <wp14:sizeRelV relativeFrom="page">
              <wp14:pctHeight>0</wp14:pctHeight>
            </wp14:sizeRelV>
          </wp:anchor>
        </w:drawing>
      </w:r>
      <w:r w:rsidR="00FF6890">
        <w:t>Infocorner: www.info.berufsbildung.ch</w:t>
      </w:r>
    </w:p>
    <w:sectPr w:rsidR="00FF6890" w:rsidRPr="000E257E" w:rsidSect="0031264A">
      <w:pgSz w:w="11906" w:h="16838"/>
      <w:pgMar w:top="1418" w:right="1418" w:bottom="567" w:left="1418" w:header="709" w:footer="142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BC" w:rsidRDefault="00D02ABC">
      <w:r>
        <w:separator/>
      </w:r>
    </w:p>
  </w:endnote>
  <w:endnote w:type="continuationSeparator" w:id="0">
    <w:p w:rsidR="00D02ABC" w:rsidRDefault="00D0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DD" w:rsidRDefault="00F74990">
    <w:r>
      <w:rPr>
        <w:noProof/>
        <w:lang w:val="de-CH" w:eastAsia="de-CH"/>
      </w:rPr>
      <w:drawing>
        <wp:anchor distT="0" distB="0" distL="114300" distR="114300" simplePos="0" relativeHeight="251657728" behindDoc="0" locked="1" layoutInCell="1" allowOverlap="1">
          <wp:simplePos x="0" y="0"/>
          <wp:positionH relativeFrom="column">
            <wp:posOffset>0</wp:posOffset>
          </wp:positionH>
          <wp:positionV relativeFrom="page">
            <wp:posOffset>9901555</wp:posOffset>
          </wp:positionV>
          <wp:extent cx="5384800" cy="381000"/>
          <wp:effectExtent l="0" t="0" r="6350" b="0"/>
          <wp:wrapNone/>
          <wp:docPr id="7" name="Bild 7"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DD" w:rsidRPr="00344DF3" w:rsidRDefault="004D01DD">
    <w:pPr>
      <w:rPr>
        <w:rFonts w:cs="Arial"/>
        <w:lang w:val="de-CH"/>
      </w:rPr>
    </w:pPr>
  </w:p>
  <w:p w:rsidR="004D01DD" w:rsidRPr="00344DF3" w:rsidRDefault="004D01DD">
    <w:pPr>
      <w:rPr>
        <w:rFonts w:cs="Arial"/>
        <w:lang w:val="de-CH"/>
      </w:rPr>
    </w:pPr>
    <w:r w:rsidRPr="00344DF3">
      <w:rPr>
        <w:rFonts w:cs="Arial"/>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BC" w:rsidRDefault="00D02ABC">
      <w:r>
        <w:separator/>
      </w:r>
    </w:p>
  </w:footnote>
  <w:footnote w:type="continuationSeparator" w:id="0">
    <w:p w:rsidR="00D02ABC" w:rsidRDefault="00D02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EB4387D"/>
    <w:multiLevelType w:val="hybridMultilevel"/>
    <w:tmpl w:val="BA1A2756"/>
    <w:lvl w:ilvl="0" w:tplc="E5C660DC">
      <w:numFmt w:val="bullet"/>
      <w:lvlText w:val="•"/>
      <w:lvlJc w:val="left"/>
      <w:pPr>
        <w:tabs>
          <w:tab w:val="num" w:pos="720"/>
        </w:tabs>
        <w:ind w:left="720" w:hanging="360"/>
      </w:pPr>
      <w:rPr>
        <w:rFonts w:ascii="Arial" w:eastAsia="Times New Roman" w:hAnsi="Arial" w:cs="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20208"/>
    <w:multiLevelType w:val="hybridMultilevel"/>
    <w:tmpl w:val="157CA6CA"/>
    <w:lvl w:ilvl="0" w:tplc="E5C660D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F31373"/>
    <w:multiLevelType w:val="hybridMultilevel"/>
    <w:tmpl w:val="BFA22642"/>
    <w:lvl w:ilvl="0" w:tplc="52348DBE">
      <w:start w:val="1"/>
      <w:numFmt w:val="bullet"/>
      <w:lvlText w:val=""/>
      <w:lvlJc w:val="left"/>
      <w:pPr>
        <w:tabs>
          <w:tab w:val="num" w:pos="1159"/>
        </w:tabs>
        <w:ind w:left="1159" w:hanging="396"/>
      </w:pPr>
      <w:rPr>
        <w:rFonts w:ascii="Symbol" w:hAnsi="Symbol" w:hint="default"/>
        <w:color w:val="auto"/>
        <w:sz w:val="28"/>
      </w:rPr>
    </w:lvl>
    <w:lvl w:ilvl="1" w:tplc="00030407" w:tentative="1">
      <w:start w:val="1"/>
      <w:numFmt w:val="bullet"/>
      <w:lvlText w:val="o"/>
      <w:lvlJc w:val="left"/>
      <w:pPr>
        <w:tabs>
          <w:tab w:val="num" w:pos="1919"/>
        </w:tabs>
        <w:ind w:left="1919" w:hanging="360"/>
      </w:pPr>
      <w:rPr>
        <w:rFonts w:ascii="Courier New" w:hAnsi="Courier New" w:hint="default"/>
      </w:rPr>
    </w:lvl>
    <w:lvl w:ilvl="2" w:tplc="00050407" w:tentative="1">
      <w:start w:val="1"/>
      <w:numFmt w:val="bullet"/>
      <w:lvlText w:val=""/>
      <w:lvlJc w:val="left"/>
      <w:pPr>
        <w:tabs>
          <w:tab w:val="num" w:pos="2639"/>
        </w:tabs>
        <w:ind w:left="2639" w:hanging="360"/>
      </w:pPr>
      <w:rPr>
        <w:rFonts w:ascii="Wingdings" w:hAnsi="Wingdings" w:hint="default"/>
      </w:rPr>
    </w:lvl>
    <w:lvl w:ilvl="3" w:tplc="00010407" w:tentative="1">
      <w:start w:val="1"/>
      <w:numFmt w:val="bullet"/>
      <w:lvlText w:val=""/>
      <w:lvlJc w:val="left"/>
      <w:pPr>
        <w:tabs>
          <w:tab w:val="num" w:pos="3359"/>
        </w:tabs>
        <w:ind w:left="3359" w:hanging="360"/>
      </w:pPr>
      <w:rPr>
        <w:rFonts w:ascii="Symbol" w:hAnsi="Symbol" w:hint="default"/>
      </w:rPr>
    </w:lvl>
    <w:lvl w:ilvl="4" w:tplc="00030407" w:tentative="1">
      <w:start w:val="1"/>
      <w:numFmt w:val="bullet"/>
      <w:lvlText w:val="o"/>
      <w:lvlJc w:val="left"/>
      <w:pPr>
        <w:tabs>
          <w:tab w:val="num" w:pos="4079"/>
        </w:tabs>
        <w:ind w:left="4079" w:hanging="360"/>
      </w:pPr>
      <w:rPr>
        <w:rFonts w:ascii="Courier New" w:hAnsi="Courier New" w:hint="default"/>
      </w:rPr>
    </w:lvl>
    <w:lvl w:ilvl="5" w:tplc="00050407" w:tentative="1">
      <w:start w:val="1"/>
      <w:numFmt w:val="bullet"/>
      <w:lvlText w:val=""/>
      <w:lvlJc w:val="left"/>
      <w:pPr>
        <w:tabs>
          <w:tab w:val="num" w:pos="4799"/>
        </w:tabs>
        <w:ind w:left="4799" w:hanging="360"/>
      </w:pPr>
      <w:rPr>
        <w:rFonts w:ascii="Wingdings" w:hAnsi="Wingdings" w:hint="default"/>
      </w:rPr>
    </w:lvl>
    <w:lvl w:ilvl="6" w:tplc="00010407" w:tentative="1">
      <w:start w:val="1"/>
      <w:numFmt w:val="bullet"/>
      <w:lvlText w:val=""/>
      <w:lvlJc w:val="left"/>
      <w:pPr>
        <w:tabs>
          <w:tab w:val="num" w:pos="5519"/>
        </w:tabs>
        <w:ind w:left="5519" w:hanging="360"/>
      </w:pPr>
      <w:rPr>
        <w:rFonts w:ascii="Symbol" w:hAnsi="Symbol" w:hint="default"/>
      </w:rPr>
    </w:lvl>
    <w:lvl w:ilvl="7" w:tplc="00030407" w:tentative="1">
      <w:start w:val="1"/>
      <w:numFmt w:val="bullet"/>
      <w:lvlText w:val="o"/>
      <w:lvlJc w:val="left"/>
      <w:pPr>
        <w:tabs>
          <w:tab w:val="num" w:pos="6239"/>
        </w:tabs>
        <w:ind w:left="6239" w:hanging="360"/>
      </w:pPr>
      <w:rPr>
        <w:rFonts w:ascii="Courier New" w:hAnsi="Courier New" w:hint="default"/>
      </w:rPr>
    </w:lvl>
    <w:lvl w:ilvl="8" w:tplc="00050407" w:tentative="1">
      <w:start w:val="1"/>
      <w:numFmt w:val="bullet"/>
      <w:lvlText w:val=""/>
      <w:lvlJc w:val="left"/>
      <w:pPr>
        <w:tabs>
          <w:tab w:val="num" w:pos="6959"/>
        </w:tabs>
        <w:ind w:left="6959"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88"/>
    <w:rsid w:val="000032DF"/>
    <w:rsid w:val="00012224"/>
    <w:rsid w:val="00027F5D"/>
    <w:rsid w:val="000309C7"/>
    <w:rsid w:val="00066228"/>
    <w:rsid w:val="000B4218"/>
    <w:rsid w:val="000D6BC0"/>
    <w:rsid w:val="000E257E"/>
    <w:rsid w:val="00191C97"/>
    <w:rsid w:val="001F5588"/>
    <w:rsid w:val="002053FA"/>
    <w:rsid w:val="00291A62"/>
    <w:rsid w:val="00297BFA"/>
    <w:rsid w:val="0031264A"/>
    <w:rsid w:val="00316E6C"/>
    <w:rsid w:val="003208AF"/>
    <w:rsid w:val="003375F8"/>
    <w:rsid w:val="003B033A"/>
    <w:rsid w:val="003C7F2F"/>
    <w:rsid w:val="003C7FE0"/>
    <w:rsid w:val="003D1E65"/>
    <w:rsid w:val="00463795"/>
    <w:rsid w:val="0048798A"/>
    <w:rsid w:val="00494C0D"/>
    <w:rsid w:val="004A6974"/>
    <w:rsid w:val="004D01DD"/>
    <w:rsid w:val="004D4FA9"/>
    <w:rsid w:val="0052544D"/>
    <w:rsid w:val="005343F8"/>
    <w:rsid w:val="00551529"/>
    <w:rsid w:val="00561F21"/>
    <w:rsid w:val="005A137A"/>
    <w:rsid w:val="005A4C62"/>
    <w:rsid w:val="005F5852"/>
    <w:rsid w:val="00631A31"/>
    <w:rsid w:val="006B208A"/>
    <w:rsid w:val="007018E1"/>
    <w:rsid w:val="00764BB3"/>
    <w:rsid w:val="00780898"/>
    <w:rsid w:val="00794B65"/>
    <w:rsid w:val="007A0398"/>
    <w:rsid w:val="007B0B67"/>
    <w:rsid w:val="007F6AC7"/>
    <w:rsid w:val="00837358"/>
    <w:rsid w:val="00860B16"/>
    <w:rsid w:val="0087538C"/>
    <w:rsid w:val="00894A79"/>
    <w:rsid w:val="008A7569"/>
    <w:rsid w:val="008E008C"/>
    <w:rsid w:val="00910443"/>
    <w:rsid w:val="00914653"/>
    <w:rsid w:val="00972577"/>
    <w:rsid w:val="00994052"/>
    <w:rsid w:val="00997666"/>
    <w:rsid w:val="009C0E10"/>
    <w:rsid w:val="009C47A0"/>
    <w:rsid w:val="009D7377"/>
    <w:rsid w:val="00A11001"/>
    <w:rsid w:val="00A41CCC"/>
    <w:rsid w:val="00A52564"/>
    <w:rsid w:val="00AC2025"/>
    <w:rsid w:val="00B328ED"/>
    <w:rsid w:val="00B554D8"/>
    <w:rsid w:val="00BA1A4E"/>
    <w:rsid w:val="00BA77DE"/>
    <w:rsid w:val="00BB060F"/>
    <w:rsid w:val="00BB7881"/>
    <w:rsid w:val="00C23FF6"/>
    <w:rsid w:val="00C92522"/>
    <w:rsid w:val="00CB1E6C"/>
    <w:rsid w:val="00D02ABC"/>
    <w:rsid w:val="00D220CE"/>
    <w:rsid w:val="00D60B60"/>
    <w:rsid w:val="00D61D2D"/>
    <w:rsid w:val="00DA3B15"/>
    <w:rsid w:val="00DA3C18"/>
    <w:rsid w:val="00DC6ADC"/>
    <w:rsid w:val="00DC763D"/>
    <w:rsid w:val="00DE184A"/>
    <w:rsid w:val="00E363F3"/>
    <w:rsid w:val="00E41D8A"/>
    <w:rsid w:val="00E473F8"/>
    <w:rsid w:val="00E5446F"/>
    <w:rsid w:val="00E97975"/>
    <w:rsid w:val="00F21F4D"/>
    <w:rsid w:val="00F46FCD"/>
    <w:rsid w:val="00F74990"/>
    <w:rsid w:val="00F75D61"/>
    <w:rsid w:val="00F8418B"/>
    <w:rsid w:val="00F9075F"/>
    <w:rsid w:val="00FC341B"/>
    <w:rsid w:val="00FF6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5D704FB-DE07-4D3D-9842-84AAD716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basedOn w:val="Absatz-Standardschriftart"/>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semiHidden/>
    <w:unhideWhenUsed/>
    <w:rsid w:val="007018E1"/>
    <w:pPr>
      <w:tabs>
        <w:tab w:val="center" w:pos="4536"/>
        <w:tab w:val="right" w:pos="9072"/>
      </w:tabs>
    </w:pPr>
  </w:style>
  <w:style w:type="character" w:customStyle="1" w:styleId="KopfzeileZchn">
    <w:name w:val="Kopfzeile Zchn"/>
    <w:basedOn w:val="Absatz-Standardschriftart"/>
    <w:link w:val="Kopfzeile"/>
    <w:uiPriority w:val="99"/>
    <w:semiHidden/>
    <w:rsid w:val="007018E1"/>
    <w:rPr>
      <w:rFonts w:ascii="Arial" w:eastAsia="Times" w:hAnsi="Arial"/>
      <w:spacing w:val="10"/>
      <w:lang w:val="de-DE" w:eastAsia="de-DE"/>
    </w:rPr>
  </w:style>
  <w:style w:type="paragraph" w:styleId="Fuzeile">
    <w:name w:val="footer"/>
    <w:basedOn w:val="Standard"/>
    <w:link w:val="FuzeileZchn"/>
    <w:uiPriority w:val="99"/>
    <w:semiHidden/>
    <w:unhideWhenUsed/>
    <w:rsid w:val="007018E1"/>
    <w:pPr>
      <w:tabs>
        <w:tab w:val="center" w:pos="4536"/>
        <w:tab w:val="right" w:pos="9072"/>
      </w:tabs>
    </w:pPr>
  </w:style>
  <w:style w:type="character" w:customStyle="1" w:styleId="FuzeileZchn">
    <w:name w:val="Fußzeile Zchn"/>
    <w:basedOn w:val="Absatz-Standardschriftart"/>
    <w:link w:val="Fuzeile"/>
    <w:uiPriority w:val="99"/>
    <w:semiHidden/>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Kommentarzeichen">
    <w:name w:val="annotation reference"/>
    <w:basedOn w:val="Absatz-Standardschriftart"/>
    <w:uiPriority w:val="99"/>
    <w:semiHidden/>
    <w:unhideWhenUsed/>
    <w:rsid w:val="00DA3C18"/>
    <w:rPr>
      <w:sz w:val="16"/>
      <w:szCs w:val="16"/>
    </w:rPr>
  </w:style>
  <w:style w:type="paragraph" w:styleId="Kommentartext">
    <w:name w:val="annotation text"/>
    <w:basedOn w:val="Standard"/>
    <w:link w:val="KommentartextZchn"/>
    <w:uiPriority w:val="99"/>
    <w:semiHidden/>
    <w:unhideWhenUsed/>
    <w:rsid w:val="00DA3C18"/>
  </w:style>
  <w:style w:type="character" w:customStyle="1" w:styleId="KommentartextZchn">
    <w:name w:val="Kommentartext Zchn"/>
    <w:basedOn w:val="Absatz-Standardschriftart"/>
    <w:link w:val="Kommentartext"/>
    <w:uiPriority w:val="99"/>
    <w:semiHidden/>
    <w:rsid w:val="00DA3C18"/>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unhideWhenUsed/>
    <w:rsid w:val="00DA3C18"/>
    <w:rPr>
      <w:b/>
      <w:bCs/>
    </w:rPr>
  </w:style>
  <w:style w:type="character" w:customStyle="1" w:styleId="KommentarthemaZchn">
    <w:name w:val="Kommentarthema Zchn"/>
    <w:basedOn w:val="KommentartextZchn"/>
    <w:link w:val="Kommentarthema"/>
    <w:uiPriority w:val="99"/>
    <w:semiHidden/>
    <w:rsid w:val="00DA3C18"/>
    <w:rPr>
      <w:rFonts w:ascii="Arial" w:eastAsia="Times" w:hAnsi="Arial"/>
      <w:b/>
      <w:bCs/>
      <w:spacing w:val="10"/>
      <w:lang w:val="de-DE" w:eastAsia="de-DE"/>
    </w:rPr>
  </w:style>
  <w:style w:type="character" w:styleId="Hyperlink">
    <w:name w:val="Hyperlink"/>
    <w:basedOn w:val="Absatz-Standardschriftart"/>
    <w:uiPriority w:val="99"/>
    <w:unhideWhenUsed/>
    <w:rsid w:val="00534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236">
      <w:bodyDiv w:val="1"/>
      <w:marLeft w:val="0"/>
      <w:marRight w:val="0"/>
      <w:marTop w:val="0"/>
      <w:marBottom w:val="0"/>
      <w:divBdr>
        <w:top w:val="none" w:sz="0" w:space="0" w:color="auto"/>
        <w:left w:val="none" w:sz="0" w:space="0" w:color="auto"/>
        <w:bottom w:val="none" w:sz="0" w:space="0" w:color="auto"/>
        <w:right w:val="none" w:sz="0" w:space="0" w:color="auto"/>
      </w:divBdr>
    </w:div>
    <w:div w:id="591818239">
      <w:bodyDiv w:val="1"/>
      <w:marLeft w:val="0"/>
      <w:marRight w:val="0"/>
      <w:marTop w:val="0"/>
      <w:marBottom w:val="0"/>
      <w:divBdr>
        <w:top w:val="none" w:sz="0" w:space="0" w:color="auto"/>
        <w:left w:val="none" w:sz="0" w:space="0" w:color="auto"/>
        <w:bottom w:val="none" w:sz="0" w:space="0" w:color="auto"/>
        <w:right w:val="none" w:sz="0" w:space="0" w:color="auto"/>
      </w:divBdr>
    </w:div>
    <w:div w:id="1121924841">
      <w:bodyDiv w:val="1"/>
      <w:marLeft w:val="0"/>
      <w:marRight w:val="0"/>
      <w:marTop w:val="0"/>
      <w:marBottom w:val="0"/>
      <w:divBdr>
        <w:top w:val="none" w:sz="0" w:space="0" w:color="auto"/>
        <w:left w:val="none" w:sz="0" w:space="0" w:color="auto"/>
        <w:bottom w:val="none" w:sz="0" w:space="0" w:color="auto"/>
        <w:right w:val="none" w:sz="0" w:space="0" w:color="auto"/>
      </w:divBdr>
    </w:div>
    <w:div w:id="2118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F223-B981-4271-9C97-1024713A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829E1817</Template>
  <TotalTime>0</TotalTime>
  <Pages>2</Pages>
  <Words>554</Words>
  <Characters>3496</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creator>Anna Scheidiger</dc:creator>
  <dc:description>Mitteilung des SDBB 
Medienbereich Berufsbildung</dc:description>
  <cp:lastModifiedBy>Ademi, Zana</cp:lastModifiedBy>
  <cp:revision>2</cp:revision>
  <cp:lastPrinted>2019-05-15T13:54:00Z</cp:lastPrinted>
  <dcterms:created xsi:type="dcterms:W3CDTF">2019-06-05T07:16:00Z</dcterms:created>
  <dcterms:modified xsi:type="dcterms:W3CDTF">2019-06-05T07:16:00Z</dcterms:modified>
</cp:coreProperties>
</file>